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44F3" w14:textId="77777777" w:rsidR="00211356" w:rsidRPr="00182B08" w:rsidRDefault="00211356" w:rsidP="00BF50D6">
      <w:pPr>
        <w:pStyle w:val="NormaleWeb"/>
        <w:spacing w:before="0" w:beforeAutospacing="0" w:after="0" w:afterAutospacing="0"/>
        <w:rPr>
          <w:rStyle w:val="Enfasigrassetto"/>
          <w:rFonts w:ascii="Verdana" w:hAnsi="Verdana"/>
          <w:sz w:val="18"/>
          <w:szCs w:val="18"/>
        </w:rPr>
      </w:pPr>
    </w:p>
    <w:p w14:paraId="6E727A26" w14:textId="22D25DE8" w:rsidR="00103B59" w:rsidRPr="00182B08" w:rsidRDefault="00103B59" w:rsidP="001A471A">
      <w:pPr>
        <w:pStyle w:val="NormaleWeb"/>
        <w:spacing w:before="0" w:beforeAutospacing="0" w:after="0" w:afterAutospacing="0"/>
        <w:jc w:val="center"/>
        <w:rPr>
          <w:rStyle w:val="Enfasigrassetto"/>
          <w:rFonts w:ascii="Verdana" w:hAnsi="Verdana"/>
          <w:sz w:val="18"/>
          <w:szCs w:val="18"/>
        </w:rPr>
      </w:pPr>
      <w:r w:rsidRPr="00182B08">
        <w:rPr>
          <w:rStyle w:val="Enfasigrassetto"/>
          <w:rFonts w:ascii="Verdana" w:hAnsi="Verdana"/>
          <w:sz w:val="18"/>
          <w:szCs w:val="18"/>
        </w:rPr>
        <w:t>INFORMATIVA SUL TRATTAMENTO DEI DATI PERSONALI</w:t>
      </w:r>
    </w:p>
    <w:p w14:paraId="0447B2E7" w14:textId="0091CC14" w:rsidR="00E4054A" w:rsidRDefault="00DA0A9C" w:rsidP="00E4054A">
      <w:pPr>
        <w:pStyle w:val="NormaleWeb"/>
        <w:spacing w:before="0" w:beforeAutospacing="0" w:after="0" w:afterAutospacing="0"/>
        <w:jc w:val="center"/>
        <w:rPr>
          <w:rFonts w:ascii="Verdana" w:hAnsi="Verdana"/>
          <w:sz w:val="18"/>
          <w:szCs w:val="18"/>
        </w:rPr>
      </w:pPr>
      <w:r w:rsidRPr="00182B08">
        <w:rPr>
          <w:rFonts w:ascii="Verdana" w:hAnsi="Verdana"/>
          <w:sz w:val="18"/>
          <w:szCs w:val="18"/>
        </w:rPr>
        <w:t>(art. 13 Regolamento UE 2016/679)</w:t>
      </w:r>
    </w:p>
    <w:p w14:paraId="0F9492BC" w14:textId="77777777" w:rsidR="00E4054A" w:rsidRPr="00E4054A" w:rsidRDefault="00E4054A" w:rsidP="00E4054A">
      <w:pPr>
        <w:pStyle w:val="NormaleWeb"/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</w:p>
    <w:p w14:paraId="4DA6FD7E" w14:textId="0D6933AA" w:rsidR="00E4054A" w:rsidRPr="00E4054A" w:rsidRDefault="00E4054A" w:rsidP="00E4054A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/>
        <w:ind w:right="-1"/>
        <w:rPr>
          <w:rFonts w:ascii="Verdana" w:eastAsia="Times New Roman" w:hAnsi="Verdana" w:cs="Calibri"/>
          <w:sz w:val="16"/>
          <w:szCs w:val="16"/>
          <w:lang w:eastAsia="ar-SA"/>
        </w:rPr>
      </w:pPr>
      <w:r w:rsidRPr="00E4054A">
        <w:rPr>
          <w:rFonts w:ascii="Verdana" w:eastAsia="Times New Roman" w:hAnsi="Verdana" w:cs="Times New Roman"/>
          <w:color w:val="000000" w:themeColor="text1"/>
          <w:sz w:val="16"/>
          <w:szCs w:val="16"/>
          <w:lang w:eastAsia="it-IT"/>
        </w:rPr>
        <w:t xml:space="preserve">La presente informativa è resa ai sensi dell’articolo 13 del D.lgs. n. 196/2003 (“Codice Privacy”) nonché ai sensi dell’articolo 13 del Regolamento UE 2016/679 (noto come GDPR, </w:t>
      </w:r>
      <w:r w:rsidRPr="00E4054A">
        <w:rPr>
          <w:rFonts w:ascii="Verdana" w:eastAsia="Times New Roman" w:hAnsi="Verdana" w:cs="Times New Roman"/>
          <w:i/>
          <w:color w:val="000000" w:themeColor="text1"/>
          <w:sz w:val="16"/>
          <w:szCs w:val="16"/>
          <w:lang w:eastAsia="it-IT"/>
        </w:rPr>
        <w:t xml:space="preserve">General Data </w:t>
      </w:r>
      <w:proofErr w:type="spellStart"/>
      <w:r w:rsidRPr="00E4054A">
        <w:rPr>
          <w:rFonts w:ascii="Verdana" w:eastAsia="Times New Roman" w:hAnsi="Verdana" w:cs="Times New Roman"/>
          <w:i/>
          <w:color w:val="000000" w:themeColor="text1"/>
          <w:sz w:val="16"/>
          <w:szCs w:val="16"/>
          <w:lang w:eastAsia="it-IT"/>
        </w:rPr>
        <w:t>Protection</w:t>
      </w:r>
      <w:proofErr w:type="spellEnd"/>
      <w:r w:rsidRPr="00E4054A">
        <w:rPr>
          <w:rFonts w:ascii="Verdana" w:eastAsia="Times New Roman" w:hAnsi="Verdana" w:cs="Times New Roman"/>
          <w:i/>
          <w:color w:val="000000" w:themeColor="text1"/>
          <w:sz w:val="16"/>
          <w:szCs w:val="16"/>
          <w:lang w:eastAsia="it-IT"/>
        </w:rPr>
        <w:t xml:space="preserve"> </w:t>
      </w:r>
      <w:proofErr w:type="spellStart"/>
      <w:r w:rsidRPr="00E4054A">
        <w:rPr>
          <w:rFonts w:ascii="Verdana" w:eastAsia="Times New Roman" w:hAnsi="Verdana" w:cs="Times New Roman"/>
          <w:i/>
          <w:color w:val="000000" w:themeColor="text1"/>
          <w:sz w:val="16"/>
          <w:szCs w:val="16"/>
          <w:lang w:eastAsia="it-IT"/>
        </w:rPr>
        <w:t>Regulation</w:t>
      </w:r>
      <w:proofErr w:type="spellEnd"/>
      <w:r w:rsidRPr="00E4054A">
        <w:rPr>
          <w:rFonts w:ascii="Verdana" w:eastAsia="Times New Roman" w:hAnsi="Verdana" w:cs="Times New Roman"/>
          <w:color w:val="000000" w:themeColor="text1"/>
          <w:sz w:val="16"/>
          <w:szCs w:val="16"/>
          <w:lang w:eastAsia="it-IT"/>
        </w:rPr>
        <w:t xml:space="preserve">, di seguito per brevità “Regolamento” o “GDPR”) relativi alla protezione delle  persone fisiche con riguardo al trattamento dei dati personali conferiti all’Ufficio Scolastico regionale per il Friuli Venezia Giulia (USR FVG) nell’ambito </w:t>
      </w:r>
      <w:r w:rsidR="0082274B">
        <w:rPr>
          <w:rFonts w:ascii="Verdana" w:eastAsia="Times New Roman" w:hAnsi="Verdana" w:cs="Times New Roman"/>
          <w:color w:val="000000" w:themeColor="text1"/>
          <w:sz w:val="16"/>
          <w:szCs w:val="16"/>
          <w:lang w:eastAsia="it-IT"/>
        </w:rPr>
        <w:t>dell</w:t>
      </w:r>
      <w:r w:rsidR="004E17B3">
        <w:rPr>
          <w:rFonts w:ascii="Verdana" w:eastAsia="Times New Roman" w:hAnsi="Verdana" w:cs="Times New Roman"/>
          <w:color w:val="000000" w:themeColor="text1"/>
          <w:sz w:val="16"/>
          <w:szCs w:val="16"/>
          <w:lang w:eastAsia="it-IT"/>
        </w:rPr>
        <w:t>e candidature dei Dirigenti scolastici/amministrativi/tecnici nei Comitati di valutazione docenti in anno di formazione e prova</w:t>
      </w:r>
      <w:r w:rsidR="0082274B">
        <w:rPr>
          <w:rFonts w:ascii="Verdana" w:eastAsia="Times New Roman" w:hAnsi="Verdana" w:cs="Times New Roman"/>
          <w:color w:val="000000" w:themeColor="text1"/>
          <w:sz w:val="16"/>
          <w:szCs w:val="16"/>
          <w:lang w:eastAsia="it-IT"/>
        </w:rPr>
        <w:t>.</w:t>
      </w:r>
    </w:p>
    <w:p w14:paraId="5559BEBE" w14:textId="77777777" w:rsidR="00E4054A" w:rsidRDefault="00103B59" w:rsidP="00E4054A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182B08">
        <w:rPr>
          <w:rStyle w:val="Enfasigrassetto"/>
          <w:rFonts w:ascii="Verdana" w:hAnsi="Verdana"/>
          <w:color w:val="000000" w:themeColor="text1"/>
          <w:sz w:val="16"/>
          <w:szCs w:val="16"/>
        </w:rPr>
        <w:t>Titolare del trattamento dei dati</w:t>
      </w:r>
    </w:p>
    <w:p w14:paraId="29C1E584" w14:textId="2FC27895" w:rsidR="00E4054A" w:rsidRDefault="00E4054A" w:rsidP="00E4054A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4054A">
        <w:rPr>
          <w:rFonts w:ascii="Verdana" w:hAnsi="Verdana"/>
          <w:color w:val="000000" w:themeColor="text1"/>
          <w:sz w:val="16"/>
          <w:szCs w:val="16"/>
        </w:rPr>
        <w:t xml:space="preserve">Il Titolare del trattamento dei dati è il Ministero dell’Istruzione e del merito con sede in Roma, Viale di Trastevere, n. 76/a 00153, al quale ci si potrà rivolgere per esercitare i diritti degli interessati. L’ufficio di riferimento è l’ufficio Scolastico Regionale per il Friuli Venezia Giulia, </w:t>
      </w:r>
      <w:proofErr w:type="spellStart"/>
      <w:r w:rsidRPr="00E4054A">
        <w:rPr>
          <w:rFonts w:ascii="Verdana" w:hAnsi="Verdana"/>
          <w:color w:val="000000" w:themeColor="text1"/>
          <w:sz w:val="16"/>
          <w:szCs w:val="16"/>
        </w:rPr>
        <w:t>pec</w:t>
      </w:r>
      <w:proofErr w:type="spellEnd"/>
      <w:r w:rsidRPr="00E4054A">
        <w:rPr>
          <w:rFonts w:ascii="Verdana" w:hAnsi="Verdana"/>
          <w:color w:val="000000" w:themeColor="text1"/>
          <w:sz w:val="16"/>
          <w:szCs w:val="16"/>
        </w:rPr>
        <w:t xml:space="preserve">: </w:t>
      </w:r>
      <w:hyperlink r:id="rId8" w:history="1">
        <w:r w:rsidRPr="00E4054A">
          <w:rPr>
            <w:rStyle w:val="Collegamentoipertestuale"/>
            <w:rFonts w:ascii="Verdana" w:hAnsi="Verdana"/>
            <w:sz w:val="16"/>
            <w:szCs w:val="16"/>
          </w:rPr>
          <w:t>drfr@postacert.istruzione.it</w:t>
        </w:r>
      </w:hyperlink>
      <w:r w:rsidRPr="00E4054A">
        <w:rPr>
          <w:rFonts w:ascii="Verdana" w:hAnsi="Verdana"/>
          <w:color w:val="000000" w:themeColor="text1"/>
          <w:sz w:val="16"/>
          <w:szCs w:val="16"/>
        </w:rPr>
        <w:t>.</w:t>
      </w:r>
    </w:p>
    <w:p w14:paraId="74B34452" w14:textId="77777777" w:rsidR="0082274B" w:rsidRDefault="0082274B" w:rsidP="00E4054A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5E671198" w14:textId="352C3808" w:rsidR="0082274B" w:rsidRDefault="0082274B" w:rsidP="00E4054A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82274B">
        <w:rPr>
          <w:rFonts w:ascii="Verdana" w:hAnsi="Verdana"/>
          <w:b/>
          <w:bCs/>
          <w:color w:val="000000" w:themeColor="text1"/>
          <w:sz w:val="16"/>
          <w:szCs w:val="16"/>
        </w:rPr>
        <w:t>Responsabile della Protezione dei Dati</w:t>
      </w:r>
      <w:r w:rsidRPr="0082274B">
        <w:rPr>
          <w:rFonts w:ascii="Verdana" w:hAnsi="Verdana"/>
          <w:color w:val="000000" w:themeColor="text1"/>
          <w:sz w:val="16"/>
          <w:szCs w:val="16"/>
        </w:rPr>
        <w:t xml:space="preserve"> Il Responsabile della Protezione dei Dati del Ministero dell’istruzione e del merito (RPD o DPO secondo l’acronimo inglese) è stato individuato con D.M. 215 del 4 agosto 2022 nella Dott.ssa Alessia Auriemma, Dirigente dell’Ufficio III - Protezione dei dati personali del Ministero – della Direzione Generale per la progettazione organizzativa, l'innovazione dei processi amministrativi, la comunicazione e i contratti. Il RPD può essere contattato al seguente indirizzo: rpd@istruzione.it.</w:t>
      </w:r>
    </w:p>
    <w:p w14:paraId="20D41693" w14:textId="77777777" w:rsidR="00E4054A" w:rsidRPr="00ED35CC" w:rsidRDefault="00E4054A" w:rsidP="00E4054A">
      <w:pPr>
        <w:pStyle w:val="NormaleWeb"/>
        <w:spacing w:before="0" w:beforeAutospacing="0" w:after="0" w:afterAutospacing="0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26A295BC" w14:textId="6972BC78" w:rsidR="00103B59" w:rsidRPr="00182B08" w:rsidRDefault="00103B59" w:rsidP="001A471A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182B08">
        <w:rPr>
          <w:rStyle w:val="Enfasigrassetto"/>
          <w:rFonts w:ascii="Verdana" w:hAnsi="Verdana"/>
          <w:color w:val="000000" w:themeColor="text1"/>
          <w:sz w:val="16"/>
          <w:szCs w:val="16"/>
        </w:rPr>
        <w:t>Finalità del trattamento e base giuridica</w:t>
      </w:r>
    </w:p>
    <w:p w14:paraId="699E96E7" w14:textId="6D5DA558" w:rsidR="00893430" w:rsidRPr="00182B08" w:rsidRDefault="00103B59" w:rsidP="00893430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color w:val="000000" w:themeColor="text1"/>
          <w:sz w:val="16"/>
          <w:szCs w:val="16"/>
        </w:rPr>
        <w:t xml:space="preserve">I dati personali da Lei forniti </w:t>
      </w:r>
      <w:r w:rsidR="00040D1A">
        <w:rPr>
          <w:rFonts w:ascii="Verdana" w:hAnsi="Verdana"/>
          <w:color w:val="000000" w:themeColor="text1"/>
          <w:sz w:val="16"/>
          <w:szCs w:val="16"/>
        </w:rPr>
        <w:t xml:space="preserve">saranno </w:t>
      </w:r>
      <w:r w:rsidRPr="00182B08">
        <w:rPr>
          <w:rFonts w:ascii="Verdana" w:hAnsi="Verdana"/>
          <w:color w:val="000000" w:themeColor="text1"/>
          <w:sz w:val="16"/>
          <w:szCs w:val="16"/>
        </w:rPr>
        <w:t xml:space="preserve">trattati unicamente per finalità istituzionali del Titolare </w:t>
      </w:r>
      <w:r w:rsidR="004E17B3" w:rsidRPr="00E4054A">
        <w:rPr>
          <w:rFonts w:ascii="Verdana" w:hAnsi="Verdana"/>
          <w:color w:val="000000" w:themeColor="text1"/>
          <w:sz w:val="16"/>
          <w:szCs w:val="16"/>
        </w:rPr>
        <w:t xml:space="preserve">nell’ambito </w:t>
      </w:r>
      <w:r w:rsidR="004E17B3">
        <w:rPr>
          <w:rFonts w:ascii="Verdana" w:hAnsi="Verdana"/>
          <w:color w:val="000000" w:themeColor="text1"/>
          <w:sz w:val="16"/>
          <w:szCs w:val="16"/>
        </w:rPr>
        <w:t>delle candidature dei Dirigenti scolastici/amministrativi/tecnici nei Comitati di valutazione docenti in anno di formazione e prova</w:t>
      </w:r>
      <w:r w:rsidR="00040D1A">
        <w:rPr>
          <w:rFonts w:ascii="Verdana" w:hAnsi="Verdana"/>
          <w:sz w:val="16"/>
          <w:szCs w:val="16"/>
        </w:rPr>
        <w:t xml:space="preserve"> </w:t>
      </w:r>
      <w:r w:rsidR="00893430" w:rsidRPr="00182B08">
        <w:rPr>
          <w:rFonts w:ascii="Verdana" w:hAnsi="Verdana"/>
          <w:sz w:val="16"/>
          <w:szCs w:val="16"/>
        </w:rPr>
        <w:t>in conformità a quanto previsto dalla vigente normativa in materia di protezione dei dati personali.</w:t>
      </w:r>
    </w:p>
    <w:p w14:paraId="330605E8" w14:textId="77777777" w:rsidR="00893430" w:rsidRPr="00182B08" w:rsidRDefault="00893430" w:rsidP="00893430">
      <w:pPr>
        <w:pStyle w:val="NormaleWeb"/>
        <w:spacing w:before="0" w:beforeAutospacing="0" w:after="0" w:afterAutospacing="0"/>
        <w:jc w:val="both"/>
        <w:rPr>
          <w:rStyle w:val="Enfasigrassetto"/>
          <w:rFonts w:ascii="Verdana" w:hAnsi="Verdana"/>
          <w:sz w:val="16"/>
          <w:szCs w:val="16"/>
        </w:rPr>
      </w:pPr>
    </w:p>
    <w:p w14:paraId="1366765D" w14:textId="610C6185" w:rsidR="00103B59" w:rsidRPr="00182B08" w:rsidRDefault="00103B59" w:rsidP="00893430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82B08">
        <w:rPr>
          <w:rStyle w:val="Enfasigrassetto"/>
          <w:rFonts w:ascii="Verdana" w:hAnsi="Verdana"/>
          <w:sz w:val="16"/>
          <w:szCs w:val="16"/>
        </w:rPr>
        <w:t>Obbligo di conferimento dei dati</w:t>
      </w:r>
    </w:p>
    <w:p w14:paraId="5CD78036" w14:textId="6768A59F" w:rsidR="00103B59" w:rsidRPr="00182B08" w:rsidRDefault="00103B59" w:rsidP="001A471A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 xml:space="preserve">Il conferimento dei dati personali è obbligatorio. </w:t>
      </w:r>
    </w:p>
    <w:p w14:paraId="5CD1A9D1" w14:textId="77777777" w:rsidR="001A471A" w:rsidRPr="00182B08" w:rsidRDefault="001A471A" w:rsidP="001A471A">
      <w:pPr>
        <w:pStyle w:val="NormaleWeb"/>
        <w:spacing w:before="0" w:beforeAutospacing="0" w:after="0" w:afterAutospacing="0"/>
        <w:rPr>
          <w:rStyle w:val="Enfasigrassetto"/>
          <w:rFonts w:ascii="Verdana" w:hAnsi="Verdana"/>
          <w:sz w:val="16"/>
          <w:szCs w:val="16"/>
        </w:rPr>
      </w:pPr>
    </w:p>
    <w:p w14:paraId="1B2050E1" w14:textId="77777777" w:rsidR="00E4054A" w:rsidRDefault="00E4054A" w:rsidP="00E4054A">
      <w:pPr>
        <w:pStyle w:val="NormaleWeb"/>
        <w:spacing w:before="0" w:beforeAutospacing="0" w:after="0" w:afterAutospacing="0"/>
        <w:rPr>
          <w:rFonts w:ascii="Verdana" w:hAnsi="Verdana"/>
          <w:b/>
          <w:bCs/>
          <w:sz w:val="16"/>
          <w:szCs w:val="16"/>
        </w:rPr>
      </w:pPr>
      <w:r w:rsidRPr="00E4054A">
        <w:rPr>
          <w:rFonts w:ascii="Verdana" w:hAnsi="Verdana"/>
          <w:b/>
          <w:bCs/>
          <w:sz w:val="16"/>
          <w:szCs w:val="16"/>
        </w:rPr>
        <w:t>Natura dei dati conferiti e modalità di raccolta dei dati</w:t>
      </w:r>
    </w:p>
    <w:p w14:paraId="3B24E38E" w14:textId="131C5998" w:rsidR="00802087" w:rsidRDefault="00E4054A" w:rsidP="00D1083C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4054A">
        <w:rPr>
          <w:rFonts w:ascii="Verdana" w:hAnsi="Verdana"/>
          <w:sz w:val="16"/>
          <w:szCs w:val="16"/>
        </w:rPr>
        <w:t>La raccolta dei dati è finalizzata all’espletamento delle finalità istituzionali che attengono</w:t>
      </w:r>
      <w:r w:rsidR="004E17B3">
        <w:rPr>
          <w:rFonts w:ascii="Verdana" w:hAnsi="Verdana"/>
          <w:sz w:val="16"/>
          <w:szCs w:val="16"/>
        </w:rPr>
        <w:t xml:space="preserve"> </w:t>
      </w:r>
      <w:r w:rsidR="004E17B3">
        <w:rPr>
          <w:rFonts w:ascii="Verdana" w:hAnsi="Verdana"/>
          <w:color w:val="000000" w:themeColor="text1"/>
          <w:sz w:val="16"/>
          <w:szCs w:val="16"/>
        </w:rPr>
        <w:t>le candidature dei Dirigenti scolastici/amministrativi/tecnici nei Comitati di valutazione docenti in anno di formazione e prova</w:t>
      </w:r>
      <w:r w:rsidR="004E17B3" w:rsidRPr="00E4054A">
        <w:rPr>
          <w:rFonts w:ascii="Verdana" w:hAnsi="Verdana"/>
          <w:sz w:val="16"/>
          <w:szCs w:val="16"/>
        </w:rPr>
        <w:t xml:space="preserve"> </w:t>
      </w:r>
      <w:r w:rsidRPr="00E4054A">
        <w:rPr>
          <w:rFonts w:ascii="Verdana" w:hAnsi="Verdana"/>
          <w:sz w:val="16"/>
          <w:szCs w:val="16"/>
        </w:rPr>
        <w:t>a quanto previsto dalla vigente normativa in materia di protezione dei dati personali. I dati raccolti per mezzo della compilazione della scheda riguardano i dati personali necessari all’espletamento delle finalità connesse all</w:t>
      </w:r>
      <w:r w:rsidR="00685578">
        <w:rPr>
          <w:rFonts w:ascii="Verdana" w:hAnsi="Verdana"/>
          <w:sz w:val="16"/>
          <w:szCs w:val="16"/>
        </w:rPr>
        <w:t>’attività.</w:t>
      </w:r>
    </w:p>
    <w:p w14:paraId="082E293F" w14:textId="77777777" w:rsidR="00D72DC5" w:rsidRPr="00182B08" w:rsidRDefault="00D72DC5" w:rsidP="001A471A">
      <w:pPr>
        <w:pStyle w:val="NormaleWeb"/>
        <w:spacing w:before="0" w:beforeAutospacing="0" w:after="0" w:afterAutospacing="0"/>
        <w:rPr>
          <w:rStyle w:val="Enfasigrassetto"/>
          <w:rFonts w:ascii="Verdana" w:hAnsi="Verdana"/>
          <w:sz w:val="16"/>
          <w:szCs w:val="16"/>
        </w:rPr>
      </w:pPr>
    </w:p>
    <w:p w14:paraId="3EC13C41" w14:textId="77777777" w:rsidR="00E4054A" w:rsidRPr="0082274B" w:rsidRDefault="00103B59" w:rsidP="00E4054A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82274B">
        <w:rPr>
          <w:rStyle w:val="Enfasigrassetto"/>
          <w:rFonts w:ascii="Verdana" w:hAnsi="Verdana"/>
          <w:sz w:val="16"/>
          <w:szCs w:val="16"/>
        </w:rPr>
        <w:t>Periodo di conservazione dei dati personali</w:t>
      </w:r>
    </w:p>
    <w:p w14:paraId="523302EA" w14:textId="7B6CEE8E" w:rsidR="001A471A" w:rsidRPr="0082274B" w:rsidRDefault="00E4054A" w:rsidP="00E4054A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/>
        <w:ind w:right="-1"/>
        <w:rPr>
          <w:rStyle w:val="Enfasigrassetto"/>
          <w:rFonts w:ascii="Verdana" w:eastAsia="Times New Roman" w:hAnsi="Verdana" w:cs="Calibri"/>
          <w:b w:val="0"/>
          <w:bCs w:val="0"/>
          <w:sz w:val="16"/>
          <w:szCs w:val="16"/>
          <w:lang w:eastAsia="ar-SA"/>
        </w:rPr>
      </w:pPr>
      <w:r w:rsidRPr="0082274B">
        <w:rPr>
          <w:rFonts w:ascii="Verdana" w:eastAsia="Times New Roman" w:hAnsi="Verdana" w:cs="Times New Roman"/>
          <w:sz w:val="16"/>
          <w:szCs w:val="16"/>
          <w:lang w:eastAsia="it-IT"/>
        </w:rPr>
        <w:t>I d</w:t>
      </w:r>
      <w:r w:rsidR="00685578" w:rsidRPr="0082274B">
        <w:rPr>
          <w:rFonts w:ascii="Verdana" w:eastAsia="Times New Roman" w:hAnsi="Verdana" w:cs="Times New Roman"/>
          <w:sz w:val="16"/>
          <w:szCs w:val="16"/>
          <w:lang w:eastAsia="it-IT"/>
        </w:rPr>
        <w:t xml:space="preserve">ati </w:t>
      </w:r>
      <w:r w:rsidR="00685578" w:rsidRPr="0082274B">
        <w:rPr>
          <w:rFonts w:ascii="Verdana" w:eastAsia="Times New Roman" w:hAnsi="Verdana" w:cs="Segoe UI"/>
          <w:color w:val="000000"/>
          <w:sz w:val="16"/>
          <w:szCs w:val="16"/>
          <w:lang w:eastAsia="it-IT"/>
        </w:rPr>
        <w:t>sono conservati fino al termine della procedura</w:t>
      </w:r>
    </w:p>
    <w:p w14:paraId="3A26000E" w14:textId="24725BA8" w:rsidR="00103B59" w:rsidRPr="00182B08" w:rsidRDefault="00103B59" w:rsidP="001A471A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Style w:val="Enfasigrassetto"/>
          <w:rFonts w:ascii="Verdana" w:hAnsi="Verdana"/>
          <w:sz w:val="16"/>
          <w:szCs w:val="16"/>
        </w:rPr>
        <w:t>Modalità di trattamento</w:t>
      </w:r>
    </w:p>
    <w:p w14:paraId="5EDCE643" w14:textId="7EA49F90" w:rsidR="00103B59" w:rsidRPr="00182B08" w:rsidRDefault="00103B59" w:rsidP="001A471A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>Nel trattare i dati verranno adottate specifiche misure di sicurezza adeguate ad impedire l’accesso, la divulgazione, la modifica, la perdita, la cancellazione e la distruzione non autorizzata degli stessi. Il trattamento viene effettuato con o senza l'ausilio di processi elettronici e/o automatizzati, anche mediante l’utilizzo di strumenti informatici e/o telematici, con modalità organizzative e misure tecniche adeguate a garantire la riservatezza e la sicurezza dei dati al fine di evitare usi illeciti o non corretti ed accessi non autorizzati.</w:t>
      </w:r>
    </w:p>
    <w:p w14:paraId="47E0B5A0" w14:textId="77777777" w:rsidR="001A471A" w:rsidRPr="00182B08" w:rsidRDefault="001A471A" w:rsidP="001A471A">
      <w:pPr>
        <w:pStyle w:val="NormaleWeb"/>
        <w:spacing w:before="0" w:beforeAutospacing="0" w:after="0" w:afterAutospacing="0"/>
        <w:rPr>
          <w:rStyle w:val="Enfasigrassetto"/>
          <w:rFonts w:ascii="Verdana" w:hAnsi="Verdana"/>
          <w:sz w:val="16"/>
          <w:szCs w:val="16"/>
        </w:rPr>
      </w:pPr>
    </w:p>
    <w:p w14:paraId="5B7A75A0" w14:textId="0A039E68" w:rsidR="00103B59" w:rsidRPr="00182B08" w:rsidRDefault="00103B59" w:rsidP="001A471A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Style w:val="Enfasigrassetto"/>
          <w:rFonts w:ascii="Verdana" w:hAnsi="Verdana"/>
          <w:sz w:val="16"/>
          <w:szCs w:val="16"/>
        </w:rPr>
        <w:t>Diritti degli interessati</w:t>
      </w:r>
    </w:p>
    <w:p w14:paraId="63A9ED1B" w14:textId="77777777" w:rsidR="00103B59" w:rsidRPr="00182B08" w:rsidRDefault="00103B59" w:rsidP="001A471A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>L’interessato ha diritto di chiedere al titolare del trattamento dei dati:</w:t>
      </w:r>
    </w:p>
    <w:p w14:paraId="3BDBD650" w14:textId="77777777" w:rsidR="00103B59" w:rsidRPr="00182B08" w:rsidRDefault="00103B59" w:rsidP="00895FEE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73D15598" w14:textId="77777777" w:rsidR="00103B59" w:rsidRPr="00182B08" w:rsidRDefault="00103B59" w:rsidP="00895FEE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7E13B263" w14:textId="77777777" w:rsidR="00103B59" w:rsidRPr="00182B08" w:rsidRDefault="00103B59" w:rsidP="00895FEE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0BBAE9C7" w14:textId="4058176A" w:rsidR="00103B59" w:rsidRPr="00182B08" w:rsidRDefault="00103B59" w:rsidP="00895FEE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50410A66" w14:textId="77777777" w:rsidR="001A471A" w:rsidRPr="00182B08" w:rsidRDefault="001A471A" w:rsidP="001A471A">
      <w:pPr>
        <w:pStyle w:val="NormaleWeb"/>
        <w:spacing w:before="0" w:beforeAutospacing="0" w:after="0" w:afterAutospacing="0"/>
        <w:rPr>
          <w:rStyle w:val="Enfasigrassetto"/>
          <w:rFonts w:ascii="Verdana" w:hAnsi="Verdana"/>
          <w:sz w:val="16"/>
          <w:szCs w:val="16"/>
        </w:rPr>
      </w:pPr>
    </w:p>
    <w:p w14:paraId="1CA72FCB" w14:textId="12A49DA9" w:rsidR="00103B59" w:rsidRPr="00182B08" w:rsidRDefault="00103B59" w:rsidP="001A471A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182B08">
        <w:rPr>
          <w:rStyle w:val="Enfasigrassetto"/>
          <w:rFonts w:ascii="Verdana" w:hAnsi="Verdana"/>
          <w:sz w:val="16"/>
          <w:szCs w:val="16"/>
        </w:rPr>
        <w:t>Diritto di reclamo</w:t>
      </w:r>
    </w:p>
    <w:p w14:paraId="54E13093" w14:textId="1FFC7A88" w:rsidR="00103B59" w:rsidRPr="00182B08" w:rsidRDefault="00103B59" w:rsidP="001A471A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82B08"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</w:t>
      </w:r>
      <w:r w:rsidR="00181D63" w:rsidRPr="00182B08">
        <w:rPr>
          <w:rFonts w:ascii="Verdana" w:hAnsi="Verdana"/>
          <w:sz w:val="16"/>
          <w:szCs w:val="16"/>
        </w:rPr>
        <w:t xml:space="preserve"> UE 679/2016</w:t>
      </w:r>
      <w:r w:rsidR="00E4054A">
        <w:rPr>
          <w:rFonts w:ascii="Verdana" w:hAnsi="Verdana"/>
          <w:sz w:val="16"/>
          <w:szCs w:val="16"/>
        </w:rPr>
        <w:t>.</w:t>
      </w:r>
    </w:p>
    <w:p w14:paraId="312718DB" w14:textId="77777777" w:rsidR="001A471A" w:rsidRDefault="001A471A" w:rsidP="001A471A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0A48ED65" w14:textId="77777777" w:rsidR="00BF50D6" w:rsidRPr="00182B08" w:rsidRDefault="00BF50D6" w:rsidP="001A471A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4B191677" w14:textId="1D08C55C" w:rsidR="00103B59" w:rsidRPr="00BF50D6" w:rsidRDefault="00103B59" w:rsidP="00D72DC5">
      <w:pPr>
        <w:pStyle w:val="NormaleWeb"/>
        <w:spacing w:before="0" w:beforeAutospacing="0" w:after="0" w:afterAutospacing="0"/>
        <w:jc w:val="both"/>
        <w:rPr>
          <w:rFonts w:ascii="Verdana" w:hAnsi="Verdana"/>
          <w:b/>
          <w:bCs/>
          <w:sz w:val="16"/>
          <w:szCs w:val="16"/>
        </w:rPr>
      </w:pPr>
    </w:p>
    <w:sectPr w:rsidR="00103B59" w:rsidRPr="00BF50D6" w:rsidSect="000509AE">
      <w:headerReference w:type="default" r:id="rId9"/>
      <w:footerReference w:type="default" r:id="rId10"/>
      <w:pgSz w:w="11906" w:h="16838"/>
      <w:pgMar w:top="1418" w:right="1134" w:bottom="113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82C1" w14:textId="77777777" w:rsidR="00DB5BA6" w:rsidRDefault="00DB5BA6" w:rsidP="00BF01EB">
      <w:r>
        <w:separator/>
      </w:r>
    </w:p>
  </w:endnote>
  <w:endnote w:type="continuationSeparator" w:id="0">
    <w:p w14:paraId="4156F7CE" w14:textId="77777777" w:rsidR="00DB5BA6" w:rsidRDefault="00DB5BA6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4CAE" w14:textId="77777777" w:rsidR="00A21E53" w:rsidRDefault="00A21E53">
    <w:pPr>
      <w:pStyle w:val="Pidipagina"/>
      <w:rPr>
        <w:rFonts w:ascii="Book Antiqua" w:hAnsi="Book Antiqua"/>
        <w:iCs/>
        <w:sz w:val="16"/>
        <w:szCs w:val="16"/>
      </w:rPr>
    </w:pPr>
  </w:p>
  <w:p w14:paraId="799794C4" w14:textId="45AEFAB6" w:rsidR="005D20CA" w:rsidRPr="000509AE" w:rsidRDefault="005D20CA" w:rsidP="000509AE">
    <w:pPr>
      <w:pStyle w:val="Pidipagina"/>
      <w:spacing w:line="276" w:lineRule="auto"/>
      <w:jc w:val="center"/>
      <w:rPr>
        <w:rFonts w:ascii="Times New Roman" w:hAnsi="Times New Roman" w:cs="Times New Roman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3AA57" w14:textId="77777777" w:rsidR="00DB5BA6" w:rsidRDefault="00DB5BA6" w:rsidP="00BF01EB">
      <w:r>
        <w:separator/>
      </w:r>
    </w:p>
  </w:footnote>
  <w:footnote w:type="continuationSeparator" w:id="0">
    <w:p w14:paraId="060D44E5" w14:textId="77777777" w:rsidR="00DB5BA6" w:rsidRDefault="00DB5BA6" w:rsidP="00BF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4337" w14:textId="125AB6B2" w:rsidR="00BF01EB" w:rsidRDefault="00BF01EB" w:rsidP="00D349CB">
    <w:pPr>
      <w:pStyle w:val="Intestazione"/>
      <w:jc w:val="center"/>
    </w:pPr>
  </w:p>
  <w:p w14:paraId="1A32BCC8" w14:textId="5EAF4281" w:rsidR="008C29D8" w:rsidRPr="00D62977" w:rsidRDefault="008C29D8" w:rsidP="00D349CB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E1D72"/>
    <w:multiLevelType w:val="hybridMultilevel"/>
    <w:tmpl w:val="88AA6B90"/>
    <w:lvl w:ilvl="0" w:tplc="DA322F4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83AC20A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7D2A390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5120BFC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CD2E16E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1E5C2DB4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DC22B7EC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4B045396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0EAE674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D34347"/>
    <w:multiLevelType w:val="hybridMultilevel"/>
    <w:tmpl w:val="14DE10FC"/>
    <w:lvl w:ilvl="0" w:tplc="EF4272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243472">
    <w:abstractNumId w:val="0"/>
  </w:num>
  <w:num w:numId="2" w16cid:durableId="13147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5D"/>
    <w:rsid w:val="00006C0A"/>
    <w:rsid w:val="00040D1A"/>
    <w:rsid w:val="000427AE"/>
    <w:rsid w:val="000509AE"/>
    <w:rsid w:val="000A46EB"/>
    <w:rsid w:val="000A4980"/>
    <w:rsid w:val="00103B59"/>
    <w:rsid w:val="001101D0"/>
    <w:rsid w:val="001339B4"/>
    <w:rsid w:val="00181D63"/>
    <w:rsid w:val="00182B08"/>
    <w:rsid w:val="001A471A"/>
    <w:rsid w:val="001C6C2C"/>
    <w:rsid w:val="001E7542"/>
    <w:rsid w:val="00211356"/>
    <w:rsid w:val="0021334C"/>
    <w:rsid w:val="002252C4"/>
    <w:rsid w:val="00240AF4"/>
    <w:rsid w:val="00272528"/>
    <w:rsid w:val="00272B28"/>
    <w:rsid w:val="002923D4"/>
    <w:rsid w:val="002A250F"/>
    <w:rsid w:val="002F1163"/>
    <w:rsid w:val="002F5D97"/>
    <w:rsid w:val="00372788"/>
    <w:rsid w:val="003D16CD"/>
    <w:rsid w:val="003E4825"/>
    <w:rsid w:val="004016C2"/>
    <w:rsid w:val="00404137"/>
    <w:rsid w:val="004344E5"/>
    <w:rsid w:val="00471370"/>
    <w:rsid w:val="004B6C4C"/>
    <w:rsid w:val="004D5C0C"/>
    <w:rsid w:val="004E17B3"/>
    <w:rsid w:val="00503E18"/>
    <w:rsid w:val="005468D9"/>
    <w:rsid w:val="005512BA"/>
    <w:rsid w:val="00570BB0"/>
    <w:rsid w:val="0057132D"/>
    <w:rsid w:val="005D20CA"/>
    <w:rsid w:val="00610C16"/>
    <w:rsid w:val="006149D4"/>
    <w:rsid w:val="00625406"/>
    <w:rsid w:val="0062586E"/>
    <w:rsid w:val="00645D5E"/>
    <w:rsid w:val="00653CE7"/>
    <w:rsid w:val="00657A4A"/>
    <w:rsid w:val="00684014"/>
    <w:rsid w:val="00685578"/>
    <w:rsid w:val="006A124F"/>
    <w:rsid w:val="006C7D77"/>
    <w:rsid w:val="006E3862"/>
    <w:rsid w:val="006E5326"/>
    <w:rsid w:val="00757BED"/>
    <w:rsid w:val="00763D90"/>
    <w:rsid w:val="00782B5D"/>
    <w:rsid w:val="0078386D"/>
    <w:rsid w:val="00786C20"/>
    <w:rsid w:val="007C5449"/>
    <w:rsid w:val="007F0A92"/>
    <w:rsid w:val="00802087"/>
    <w:rsid w:val="0082274B"/>
    <w:rsid w:val="00851FD0"/>
    <w:rsid w:val="008559BA"/>
    <w:rsid w:val="00862D49"/>
    <w:rsid w:val="00893430"/>
    <w:rsid w:val="00895FEE"/>
    <w:rsid w:val="00896964"/>
    <w:rsid w:val="008A3962"/>
    <w:rsid w:val="008C29D8"/>
    <w:rsid w:val="0090306A"/>
    <w:rsid w:val="009132AC"/>
    <w:rsid w:val="00925665"/>
    <w:rsid w:val="00927274"/>
    <w:rsid w:val="009463F1"/>
    <w:rsid w:val="00974707"/>
    <w:rsid w:val="009844E0"/>
    <w:rsid w:val="009904B6"/>
    <w:rsid w:val="009B6AA3"/>
    <w:rsid w:val="009C0E06"/>
    <w:rsid w:val="009C0F1E"/>
    <w:rsid w:val="009F289B"/>
    <w:rsid w:val="00A100D6"/>
    <w:rsid w:val="00A21E53"/>
    <w:rsid w:val="00A2283B"/>
    <w:rsid w:val="00A2521C"/>
    <w:rsid w:val="00A41194"/>
    <w:rsid w:val="00A761A4"/>
    <w:rsid w:val="00A9252B"/>
    <w:rsid w:val="00AF3F73"/>
    <w:rsid w:val="00B14B75"/>
    <w:rsid w:val="00B17E87"/>
    <w:rsid w:val="00B40B17"/>
    <w:rsid w:val="00B43728"/>
    <w:rsid w:val="00B51B20"/>
    <w:rsid w:val="00B629CD"/>
    <w:rsid w:val="00B761A6"/>
    <w:rsid w:val="00B807FE"/>
    <w:rsid w:val="00BF01EB"/>
    <w:rsid w:val="00BF0280"/>
    <w:rsid w:val="00BF50D6"/>
    <w:rsid w:val="00BF557E"/>
    <w:rsid w:val="00C01FAD"/>
    <w:rsid w:val="00C26D28"/>
    <w:rsid w:val="00C55028"/>
    <w:rsid w:val="00C658D0"/>
    <w:rsid w:val="00C8115D"/>
    <w:rsid w:val="00CA0222"/>
    <w:rsid w:val="00CA7383"/>
    <w:rsid w:val="00CD6F89"/>
    <w:rsid w:val="00D02911"/>
    <w:rsid w:val="00D034E3"/>
    <w:rsid w:val="00D1083C"/>
    <w:rsid w:val="00D349CB"/>
    <w:rsid w:val="00D62977"/>
    <w:rsid w:val="00D72DC5"/>
    <w:rsid w:val="00D87E88"/>
    <w:rsid w:val="00DA0A9C"/>
    <w:rsid w:val="00DB5B62"/>
    <w:rsid w:val="00DB5BA6"/>
    <w:rsid w:val="00DC2C93"/>
    <w:rsid w:val="00DC375E"/>
    <w:rsid w:val="00DD2CEB"/>
    <w:rsid w:val="00E24A43"/>
    <w:rsid w:val="00E274F3"/>
    <w:rsid w:val="00E4054A"/>
    <w:rsid w:val="00E50A43"/>
    <w:rsid w:val="00E5211E"/>
    <w:rsid w:val="00E553F2"/>
    <w:rsid w:val="00E71374"/>
    <w:rsid w:val="00E904D1"/>
    <w:rsid w:val="00EB7452"/>
    <w:rsid w:val="00ED35CC"/>
    <w:rsid w:val="00F05AFA"/>
    <w:rsid w:val="00F12DFB"/>
    <w:rsid w:val="00F54390"/>
    <w:rsid w:val="00FC265A"/>
    <w:rsid w:val="00FC2898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A3896F2C-E948-4137-B856-13F61D3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E5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509A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9A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509AE"/>
    <w:pPr>
      <w:widowControl w:val="0"/>
      <w:autoSpaceDE w:val="0"/>
      <w:autoSpaceDN w:val="0"/>
      <w:spacing w:line="293" w:lineRule="exact"/>
      <w:ind w:left="1181" w:hanging="361"/>
      <w:jc w:val="lef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103B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ZERIALI ANNAMARIA</cp:lastModifiedBy>
  <cp:revision>2</cp:revision>
  <dcterms:created xsi:type="dcterms:W3CDTF">2025-05-28T07:57:00Z</dcterms:created>
  <dcterms:modified xsi:type="dcterms:W3CDTF">2025-05-28T07:57:00Z</dcterms:modified>
</cp:coreProperties>
</file>